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9C" w:rsidRDefault="004B109C" w:rsidP="004B109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076825" cy="962025"/>
            <wp:effectExtent l="0" t="0" r="9525" b="9525"/>
            <wp:docPr id="1" name="Immagine 1" descr="Descrizione: PON FSE e  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PON FSE e  FE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9C" w:rsidRDefault="004B109C" w:rsidP="004B109C">
      <w:pPr>
        <w:jc w:val="center"/>
      </w:pPr>
    </w:p>
    <w:p w:rsidR="004B109C" w:rsidRDefault="004B109C" w:rsidP="004B109C"/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808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808"/>
          <w:sz w:val="28"/>
          <w:szCs w:val="28"/>
        </w:rPr>
        <w:t>ISTITUTO COMPRENSIVO STATALE di BUCINE</w:t>
      </w: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Via XXV Aprile, 14 - 52021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Bucine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(AR)</w:t>
      </w: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Tel. 055/9911328 – 0559911357 - C.F. 81005490511</w:t>
      </w: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E-mail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>
        <w:rPr>
          <w:rFonts w:ascii="Times New Roman" w:hAnsi="Times New Roman" w:cs="Times New Roman"/>
          <w:color w:val="0000FF"/>
          <w:sz w:val="17"/>
          <w:szCs w:val="17"/>
        </w:rPr>
        <w:t xml:space="preserve">aric825009@istruzione.it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-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PEC </w:t>
      </w:r>
      <w:r>
        <w:rPr>
          <w:rFonts w:ascii="Times New Roman" w:hAnsi="Times New Roman" w:cs="Times New Roman"/>
          <w:color w:val="0000FF"/>
          <w:sz w:val="17"/>
          <w:szCs w:val="17"/>
        </w:rPr>
        <w:t>aric825009@pec.istruzione.it</w:t>
      </w: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>
        <w:rPr>
          <w:rFonts w:ascii="Times New Roman" w:hAnsi="Times New Roman" w:cs="Times New Roman"/>
          <w:color w:val="0000FF"/>
          <w:sz w:val="18"/>
          <w:szCs w:val="18"/>
        </w:rPr>
        <w:t>www.icbucine.eu</w:t>
      </w: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Codice Univoco Fatturazione Elettronica UFY2FU</w:t>
      </w: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Grigliatabella"/>
        <w:tblW w:w="11194" w:type="dxa"/>
        <w:tblInd w:w="-743" w:type="dxa"/>
        <w:tblLook w:val="04A0" w:firstRow="1" w:lastRow="0" w:firstColumn="1" w:lastColumn="0" w:noHBand="0" w:noVBand="1"/>
      </w:tblPr>
      <w:tblGrid>
        <w:gridCol w:w="6380"/>
        <w:gridCol w:w="4814"/>
      </w:tblGrid>
      <w:tr w:rsidR="004B109C" w:rsidTr="00196DB4">
        <w:tc>
          <w:tcPr>
            <w:tcW w:w="6380" w:type="dxa"/>
          </w:tcPr>
          <w:p w:rsidR="004B109C" w:rsidRDefault="004B109C" w:rsidP="00196DB4">
            <w:pPr>
              <w:pStyle w:val="Nessunaspaziatura"/>
              <w:ind w:left="1168"/>
            </w:pPr>
            <w:r>
              <w:t>COMPOSIZIONE DELLA CLASSE</w:t>
            </w:r>
          </w:p>
        </w:tc>
        <w:tc>
          <w:tcPr>
            <w:tcW w:w="4814" w:type="dxa"/>
          </w:tcPr>
          <w:p w:rsidR="004B109C" w:rsidRDefault="004B109C" w:rsidP="00196DB4">
            <w:r>
              <w:t>N° TOTALE</w:t>
            </w:r>
          </w:p>
          <w:p w:rsidR="004B109C" w:rsidRDefault="004B109C" w:rsidP="00196DB4">
            <w:r>
              <w:t>N°FEMMINE</w:t>
            </w:r>
          </w:p>
          <w:p w:rsidR="004B109C" w:rsidRDefault="004B109C" w:rsidP="00196DB4">
            <w:r>
              <w:t>N° MASCHI</w:t>
            </w:r>
          </w:p>
          <w:p w:rsidR="004B109C" w:rsidRDefault="004B109C" w:rsidP="00196DB4">
            <w:r>
              <w:t>NEO ARRIVATI</w:t>
            </w:r>
          </w:p>
          <w:p w:rsidR="004B109C" w:rsidRDefault="004B109C" w:rsidP="00196DB4">
            <w:r>
              <w:t>NON ITALIOFONI</w:t>
            </w:r>
          </w:p>
          <w:p w:rsidR="004B109C" w:rsidRDefault="004B109C" w:rsidP="00196DB4">
            <w:r>
              <w:t>DSA</w:t>
            </w:r>
          </w:p>
          <w:p w:rsidR="004B109C" w:rsidRDefault="004B109C" w:rsidP="00196DB4">
            <w:r>
              <w:t>BES</w:t>
            </w:r>
          </w:p>
          <w:p w:rsidR="004B109C" w:rsidRDefault="004B109C" w:rsidP="00196DB4">
            <w:r>
              <w:t>ALUNNI/E CON DISABILITA’</w:t>
            </w:r>
          </w:p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t>ANALISI SITUAZIONE INIZIALE</w:t>
            </w:r>
          </w:p>
        </w:tc>
        <w:tc>
          <w:tcPr>
            <w:tcW w:w="4814" w:type="dxa"/>
          </w:tcPr>
          <w:p w:rsidR="004B109C" w:rsidRDefault="004B109C" w:rsidP="00196DB4"/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t xml:space="preserve">ATTIVITA’ POMERIDIANE   (DOPOSCUOLA se </w:t>
            </w:r>
            <w:proofErr w:type="spellStart"/>
            <w:r>
              <w:t>e’</w:t>
            </w:r>
            <w:proofErr w:type="spellEnd"/>
            <w:r>
              <w:t xml:space="preserve"> attivo)</w:t>
            </w:r>
          </w:p>
        </w:tc>
        <w:tc>
          <w:tcPr>
            <w:tcW w:w="4814" w:type="dxa"/>
          </w:tcPr>
          <w:p w:rsidR="004B109C" w:rsidRPr="007D40DE" w:rsidRDefault="004B109C" w:rsidP="00196DB4">
            <w:pPr>
              <w:rPr>
                <w:color w:val="FF0000"/>
              </w:rPr>
            </w:pPr>
          </w:p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t>LIVELLI DI PARTENZA (breve descrizione dei gruppi di livello)</w:t>
            </w:r>
          </w:p>
        </w:tc>
        <w:tc>
          <w:tcPr>
            <w:tcW w:w="4814" w:type="dxa"/>
          </w:tcPr>
          <w:p w:rsidR="004B109C" w:rsidRPr="007D40DE" w:rsidRDefault="004B109C" w:rsidP="00196DB4">
            <w:pPr>
              <w:rPr>
                <w:color w:val="FF0000"/>
              </w:rPr>
            </w:pPr>
          </w:p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t>OBIETTIVI FORMATIVI ( si evincono dalle programmazioni disciplinari)</w:t>
            </w:r>
          </w:p>
        </w:tc>
        <w:tc>
          <w:tcPr>
            <w:tcW w:w="4814" w:type="dxa"/>
          </w:tcPr>
          <w:p w:rsidR="004B109C" w:rsidRPr="007D40DE" w:rsidRDefault="004B109C" w:rsidP="00196DB4">
            <w:pPr>
              <w:rPr>
                <w:color w:val="FF0000"/>
              </w:rPr>
            </w:pPr>
          </w:p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t>STRATEGIE EDUCATIVE E FORMATIVE TRASVERSALI PER IL RAGGIUNGIMENTO DEGLI OBIETTIVI</w:t>
            </w:r>
          </w:p>
          <w:p w:rsidR="004B109C" w:rsidRDefault="004B109C" w:rsidP="00196DB4"/>
          <w:p w:rsidR="004B109C" w:rsidRDefault="004B109C" w:rsidP="00196DB4"/>
          <w:p w:rsidR="004B109C" w:rsidRPr="007D40DE" w:rsidRDefault="004B109C" w:rsidP="00196DB4">
            <w:pPr>
              <w:rPr>
                <w:color w:val="FF0000"/>
              </w:rPr>
            </w:pPr>
          </w:p>
        </w:tc>
        <w:tc>
          <w:tcPr>
            <w:tcW w:w="4814" w:type="dxa"/>
          </w:tcPr>
          <w:p w:rsidR="004B109C" w:rsidRDefault="004B109C" w:rsidP="00196D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Il </w:t>
            </w:r>
            <w:r w:rsidRPr="007D40DE">
              <w:rPr>
                <w:rFonts w:ascii="Times New Roman" w:hAnsi="Times New Roman"/>
                <w:color w:val="FF0000"/>
                <w:sz w:val="24"/>
                <w:szCs w:val="20"/>
                <w:lang w:eastAsia="it-IT"/>
              </w:rPr>
              <w:t>TEAM DOCENTI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definisce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partendo  da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>l ruolo cen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trale delle competenze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le seguenti azioni educative e formative 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come 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strategia per raggiungere i sopraelencati obiettivi 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</w:t>
            </w:r>
          </w:p>
          <w:p w:rsidR="004B109C" w:rsidRPr="00B24722" w:rsidRDefault="004B109C" w:rsidP="00196D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i docenti e le docenti terranno presente nella loro azione didattica  di :</w:t>
            </w:r>
          </w:p>
          <w:p w:rsidR="004B109C" w:rsidRPr="00F813E4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 </w:t>
            </w:r>
            <w:proofErr w:type="spellStart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>attivita’</w:t>
            </w:r>
            <w:proofErr w:type="spellEnd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progettuali  e di </w:t>
            </w:r>
            <w:proofErr w:type="spellStart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>problem-solving</w:t>
            </w:r>
            <w:proofErr w:type="spellEnd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 </w:t>
            </w:r>
          </w:p>
          <w:p w:rsidR="004B109C" w:rsidRPr="00F813E4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partendo dalle conoscenze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, </w:t>
            </w:r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 favorire lo scambio cognitivo in </w:t>
            </w:r>
            <w:proofErr w:type="spellStart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>attivita’</w:t>
            </w:r>
            <w:proofErr w:type="spellEnd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di gruppo di pari e  tutoring.</w:t>
            </w:r>
          </w:p>
          <w:p w:rsidR="004B109C" w:rsidRPr="00F813E4" w:rsidRDefault="004B109C" w:rsidP="00196DB4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</w:p>
          <w:p w:rsidR="004B109C" w:rsidRPr="00F813E4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sviluppare la </w:t>
            </w:r>
            <w:proofErr w:type="spellStart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>capacita’</w:t>
            </w:r>
            <w:proofErr w:type="spellEnd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di imparare ad apprendere attraverso esperienze dirette e </w:t>
            </w:r>
            <w:proofErr w:type="spellStart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>attivita’</w:t>
            </w:r>
            <w:proofErr w:type="spellEnd"/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laboratoriali </w:t>
            </w:r>
          </w:p>
          <w:p w:rsidR="004B109C" w:rsidRPr="00B24722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>Utilizzare pluralità di forme di rappresentazione</w:t>
            </w:r>
          </w:p>
          <w:p w:rsidR="004B109C" w:rsidRPr="00B24722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>Valutare l’agire coinvolgendo gli studenti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</w:t>
            </w:r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>in esperienze a classi aperte e in gruppi allargati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</w:t>
            </w:r>
          </w:p>
          <w:p w:rsidR="004B109C" w:rsidRPr="00B24722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>Sviluppare l’acquisizione delle conoscenze</w:t>
            </w:r>
          </w:p>
          <w:p w:rsidR="004B109C" w:rsidRPr="00B24722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>Sostenere l’alunno nella motivazione</w:t>
            </w:r>
          </w:p>
          <w:p w:rsidR="004B109C" w:rsidRPr="00F813E4" w:rsidRDefault="004B109C" w:rsidP="00196DB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lastRenderedPageBreak/>
              <w:t xml:space="preserve">  </w:t>
            </w:r>
            <w:r w:rsidRPr="00F813E4">
              <w:rPr>
                <w:rFonts w:ascii="Times New Roman" w:hAnsi="Times New Roman"/>
                <w:sz w:val="24"/>
                <w:szCs w:val="20"/>
                <w:lang w:eastAsia="it-IT"/>
              </w:rPr>
              <w:t>favorire e sviluppare gli apprendimenti tenendo conto delle emozioni e delle motivazioni ad apprendere</w:t>
            </w:r>
          </w:p>
          <w:p w:rsidR="004B109C" w:rsidRPr="00B24722" w:rsidRDefault="004B109C" w:rsidP="00196D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I docenti inoltre  attueranno gli obiettivi formativi 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attraverso :</w:t>
            </w:r>
          </w:p>
          <w:p w:rsidR="004B109C" w:rsidRDefault="004B109C" w:rsidP="00196D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La promozione del dialogo interdisciplinare 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</w:t>
            </w:r>
          </w:p>
          <w:p w:rsidR="004B109C" w:rsidRDefault="004B109C" w:rsidP="00196D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L’individuazione di 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tematiche comuni fr</w:t>
            </w: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a discipline in una visione glob</w:t>
            </w: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ale, evitando le frammentazioni dei </w:t>
            </w:r>
            <w:proofErr w:type="spellStart"/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>saperi</w:t>
            </w:r>
            <w:proofErr w:type="spellEnd"/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; </w:t>
            </w:r>
          </w:p>
          <w:p w:rsidR="004B109C" w:rsidRDefault="004B109C" w:rsidP="00196D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Favorire le didattiche laboratoriali ed interattive , anche attraverso il “piccolo gruppo” ed il “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peer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peer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it-IT"/>
              </w:rPr>
              <w:t>”, anche attraverso un’adeguata predisposizione spaziale all’interno delle aule.</w:t>
            </w:r>
          </w:p>
          <w:p w:rsidR="004B109C" w:rsidRPr="00251AEC" w:rsidRDefault="004B109C" w:rsidP="00196DB4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251AEC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L’attuazione di una didattica dell’inclusione che  accolga e valorizzi le differenze e le specificità individuali in vista di una efficace risposta ai bisogni educativi delle studentesse e degli studenti.. </w:t>
            </w:r>
          </w:p>
          <w:p w:rsidR="004B109C" w:rsidRPr="00B24722" w:rsidRDefault="004B109C" w:rsidP="00196D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it-IT"/>
              </w:rPr>
            </w:pPr>
            <w:r w:rsidRPr="00B24722">
              <w:rPr>
                <w:rFonts w:ascii="Times New Roman" w:hAnsi="Times New Roman"/>
                <w:sz w:val="24"/>
                <w:szCs w:val="20"/>
                <w:lang w:eastAsia="it-IT"/>
              </w:rPr>
              <w:t xml:space="preserve"> </w:t>
            </w:r>
          </w:p>
          <w:p w:rsidR="004B109C" w:rsidRDefault="004B109C" w:rsidP="00196DB4"/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lastRenderedPageBreak/>
              <w:t>METODOLOGIE E STRUMENTI ( declinate in maniera generale )</w:t>
            </w:r>
          </w:p>
        </w:tc>
        <w:tc>
          <w:tcPr>
            <w:tcW w:w="4814" w:type="dxa"/>
          </w:tcPr>
          <w:p w:rsidR="004B109C" w:rsidRPr="007D40DE" w:rsidRDefault="004B109C" w:rsidP="00196DB4">
            <w:pPr>
              <w:rPr>
                <w:color w:val="FF0000"/>
              </w:rPr>
            </w:pPr>
          </w:p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t>VERIFICHE E VALUTAZIONI     (declinate in maniera generale)</w:t>
            </w:r>
          </w:p>
        </w:tc>
        <w:tc>
          <w:tcPr>
            <w:tcW w:w="4814" w:type="dxa"/>
          </w:tcPr>
          <w:p w:rsidR="004B109C" w:rsidRDefault="004B109C" w:rsidP="00196DB4"/>
        </w:tc>
      </w:tr>
      <w:tr w:rsidR="004B109C" w:rsidTr="00196DB4">
        <w:tc>
          <w:tcPr>
            <w:tcW w:w="6380" w:type="dxa"/>
          </w:tcPr>
          <w:p w:rsidR="004B109C" w:rsidRDefault="004B109C" w:rsidP="00196DB4">
            <w:r>
              <w:t>CONTINUITA’ ( IN INGRESSO E IN USCITA )</w:t>
            </w:r>
          </w:p>
        </w:tc>
        <w:tc>
          <w:tcPr>
            <w:tcW w:w="4814" w:type="dxa"/>
          </w:tcPr>
          <w:p w:rsidR="004B109C" w:rsidRDefault="004B109C" w:rsidP="00196DB4"/>
        </w:tc>
      </w:tr>
      <w:tr w:rsidR="004B109C" w:rsidTr="00196DB4">
        <w:tc>
          <w:tcPr>
            <w:tcW w:w="6380" w:type="dxa"/>
          </w:tcPr>
          <w:p w:rsidR="004B109C" w:rsidRDefault="00A53B10" w:rsidP="00196DB4">
            <w:r>
              <w:t>PROGRAMMAZIONE ED.CIVICA</w:t>
            </w:r>
            <w:bookmarkStart w:id="0" w:name="_GoBack"/>
            <w:bookmarkEnd w:id="0"/>
          </w:p>
        </w:tc>
        <w:tc>
          <w:tcPr>
            <w:tcW w:w="4814" w:type="dxa"/>
          </w:tcPr>
          <w:p w:rsidR="004B109C" w:rsidRDefault="004B109C" w:rsidP="00196DB4"/>
        </w:tc>
      </w:tr>
    </w:tbl>
    <w:p w:rsidR="004B109C" w:rsidRDefault="004B109C" w:rsidP="004B10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64235A" w:rsidRDefault="0064235A"/>
    <w:sectPr w:rsidR="00642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343"/>
    <w:multiLevelType w:val="hybridMultilevel"/>
    <w:tmpl w:val="15EA2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D125E"/>
    <w:multiLevelType w:val="hybridMultilevel"/>
    <w:tmpl w:val="CC08ED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9C"/>
    <w:rsid w:val="00245121"/>
    <w:rsid w:val="00356C0D"/>
    <w:rsid w:val="004B109C"/>
    <w:rsid w:val="0064235A"/>
    <w:rsid w:val="00A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09C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0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0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B1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10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4B1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09C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0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0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B1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109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4B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Sisti Barbara</dc:creator>
  <cp:lastModifiedBy>De Sisti Barbara</cp:lastModifiedBy>
  <cp:revision>3</cp:revision>
  <cp:lastPrinted>2020-10-27T10:19:00Z</cp:lastPrinted>
  <dcterms:created xsi:type="dcterms:W3CDTF">2020-10-27T10:19:00Z</dcterms:created>
  <dcterms:modified xsi:type="dcterms:W3CDTF">2020-10-27T10:19:00Z</dcterms:modified>
</cp:coreProperties>
</file>