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6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CLASSE</w:t>
      </w:r>
    </w:p>
    <w:p w:rsidR="00000000" w:rsidDel="00000000" w:rsidP="00000000" w:rsidRDefault="00000000" w:rsidRPr="00000000" w14:paraId="00000004">
      <w:pPr>
        <w:spacing w:after="240" w:before="740"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RELAZIONE FINALE DEL CONSIGLIO DI CLASSE</w:t>
      </w:r>
    </w:p>
    <w:p w:rsidR="00000000" w:rsidDel="00000000" w:rsidP="00000000" w:rsidRDefault="00000000" w:rsidRPr="00000000" w14:paraId="00000005">
      <w:pPr>
        <w:spacing w:after="240" w:before="74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Situazione finale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Necessità educativo-formative</w:t>
      </w:r>
    </w:p>
    <w:p w:rsidR="00000000" w:rsidDel="00000000" w:rsidP="00000000" w:rsidRDefault="00000000" w:rsidRPr="00000000" w14:paraId="0000000A">
      <w:pPr>
        <w:spacing w:before="280" w:line="343.2" w:lineRule="auto"/>
        <w:ind w:left="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Tenuto conto che tutte le discipline, ciascuna nella sua specificità e peculiarità, sono  strumento ed occasione per uno sviluppo unitario ed articolato delle conoscenze e  orientamento indispensabile per la maturazione dell’alunno, sono stati previsti per la  classe i seguenti obiettivi educativi generali e trasversali (psicomotori, socioaffettivi,  cognitivi e comportamentali) che tutti i docenti si sono impegnati a perseguire:</w:t>
      </w:r>
    </w:p>
    <w:p w:rsidR="00000000" w:rsidDel="00000000" w:rsidP="00000000" w:rsidRDefault="00000000" w:rsidRPr="00000000" w14:paraId="0000000B">
      <w:pPr>
        <w:spacing w:before="300" w:line="343.2" w:lineRule="auto"/>
        <w:ind w:left="20" w:firstLine="0"/>
        <w:rPr>
          <w:rFonts w:ascii="Arial" w:cs="Arial" w:eastAsia="Arial" w:hAnsi="Arial"/>
          <w:b w:val="1"/>
          <w:color w:val="fb000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sz w:val="20"/>
          <w:szCs w:val="20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0C">
      <w:pPr>
        <w:spacing w:after="22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2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 quanto riguarda le abilità, le conoscenze ed i contenuti specifici, si rimanda alle Relazioni finali redatte dai singoli docenti.</w:t>
      </w:r>
    </w:p>
    <w:p w:rsidR="00000000" w:rsidDel="00000000" w:rsidP="00000000" w:rsidRDefault="00000000" w:rsidRPr="00000000" w14:paraId="0000000E">
      <w:pPr>
        <w:spacing w:after="240" w:before="3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Metodologie, strumenti e risorse utilizzati</w:t>
      </w:r>
    </w:p>
    <w:p w:rsidR="00000000" w:rsidDel="00000000" w:rsidP="00000000" w:rsidRDefault="00000000" w:rsidRPr="00000000" w14:paraId="0000000F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Orientamento (Solo per le classi terze)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15">
      <w:pPr>
        <w:spacing w:before="30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Educazione Civica</w:t>
      </w:r>
    </w:p>
    <w:p w:rsidR="00000000" w:rsidDel="00000000" w:rsidP="00000000" w:rsidRDefault="00000000" w:rsidRPr="00000000" w14:paraId="00000016">
      <w:pPr>
        <w:spacing w:before="420" w:line="343.2" w:lineRule="auto"/>
        <w:ind w:left="20" w:firstLine="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 quanto riguarda l’insegnamento di Educazione Civica sono state svolte un totale di ______ ore  annuali dai vari insegnanti del C.d.c come stabilito dalla normativa vigente (L. 92/2019 e  DM 35/2020). Sono stati eseguiti due compiti di realtà, uno a conclusione di ogni  quadrimestre. Per la programmazione si rimanda al curricolo di Educazione Civica</w:t>
      </w:r>
    </w:p>
    <w:p w:rsidR="00000000" w:rsidDel="00000000" w:rsidP="00000000" w:rsidRDefault="00000000" w:rsidRPr="00000000" w14:paraId="00000017">
      <w:pPr>
        <w:spacing w:before="30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di recupero/potenziamento</w:t>
      </w:r>
    </w:p>
    <w:p w:rsidR="00000000" w:rsidDel="00000000" w:rsidP="00000000" w:rsidRDefault="00000000" w:rsidRPr="00000000" w14:paraId="00000018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1A">
      <w:pPr>
        <w:spacing w:after="240" w:before="3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Progetti</w:t>
      </w:r>
    </w:p>
    <w:p w:rsidR="00000000" w:rsidDel="00000000" w:rsidP="00000000" w:rsidRDefault="00000000" w:rsidRPr="00000000" w14:paraId="0000001B">
      <w:pPr>
        <w:spacing w:before="280" w:line="343.2" w:lineRule="auto"/>
        <w:ind w:left="20" w:right="2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 la classe sono stati realizzati i seguenti Progetti, di quelli programmati all’interno del  Consiglio di Classe e dall’Istituto. </w:t>
      </w:r>
    </w:p>
    <w:p w:rsidR="00000000" w:rsidDel="00000000" w:rsidP="00000000" w:rsidRDefault="00000000" w:rsidRPr="00000000" w14:paraId="0000001C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1D">
      <w:pPr>
        <w:spacing w:after="240" w:before="4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Saggi, uscite e visite guidate </w:t>
      </w:r>
    </w:p>
    <w:p w:rsidR="00000000" w:rsidDel="00000000" w:rsidP="00000000" w:rsidRDefault="00000000" w:rsidRPr="00000000" w14:paraId="0000001E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20">
      <w:pPr>
        <w:spacing w:before="30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Verifiche e valutazioni</w:t>
      </w:r>
    </w:p>
    <w:p w:rsidR="00000000" w:rsidDel="00000000" w:rsidP="00000000" w:rsidRDefault="00000000" w:rsidRPr="00000000" w14:paraId="00000021">
      <w:pPr>
        <w:spacing w:before="320" w:line="343.2" w:lineRule="auto"/>
        <w:ind w:left="20" w:right="4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 valutazioni finali terranno conto delle rubriche valutative d’Istituto tenendo conto del  carattere prevalentemente formativo di tali verifiche.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INDICATORI PER LA VALUTAZIONE (secondaria)</w:t>
      </w:r>
    </w:p>
    <w:p w:rsidR="00000000" w:rsidDel="00000000" w:rsidP="00000000" w:rsidRDefault="00000000" w:rsidRPr="00000000" w14:paraId="00000024">
      <w:pPr>
        <w:spacing w:before="160" w:line="343.2" w:lineRule="auto"/>
        <w:ind w:left="20" w:right="2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valutazione ha assunto un carattere sia sommativo che formativo, tenendo in  considerazione l’interesse e la partecipazione, la motivazione e l’impegno, la puntualità e  costanza nella consegna dei compiti assegnati.</w:t>
      </w:r>
    </w:p>
    <w:p w:rsidR="00000000" w:rsidDel="00000000" w:rsidP="00000000" w:rsidRDefault="00000000" w:rsidRPr="00000000" w14:paraId="00000025">
      <w:pPr>
        <w:spacing w:before="300" w:line="276" w:lineRule="auto"/>
        <w:ind w:left="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Rapporti con le famiglie</w:t>
      </w:r>
    </w:p>
    <w:p w:rsidR="00000000" w:rsidDel="00000000" w:rsidP="00000000" w:rsidRDefault="00000000" w:rsidRPr="00000000" w14:paraId="00000026">
      <w:pPr>
        <w:spacing w:after="220" w:before="240" w:line="276" w:lineRule="auto"/>
        <w:rPr>
          <w:rFonts w:ascii="Arial" w:cs="Arial" w:eastAsia="Arial" w:hAnsi="Arial"/>
          <w:b w:val="1"/>
          <w:color w:val="fb0007"/>
        </w:rPr>
      </w:pPr>
      <w:r w:rsidDel="00000000" w:rsidR="00000000" w:rsidRPr="00000000">
        <w:rPr>
          <w:rFonts w:ascii="Arial" w:cs="Arial" w:eastAsia="Arial" w:hAnsi="Arial"/>
          <w:b w:val="1"/>
          <w:color w:val="fb0007"/>
          <w:rtl w:val="0"/>
        </w:rPr>
        <w:t xml:space="preserve">(parte da compilare da parte del consiglio di classe)</w:t>
      </w:r>
    </w:p>
    <w:p w:rsidR="00000000" w:rsidDel="00000000" w:rsidP="00000000" w:rsidRDefault="00000000" w:rsidRPr="00000000" w14:paraId="00000027">
      <w:pPr>
        <w:spacing w:before="440" w:line="343.2" w:lineRule="auto"/>
        <w:ind w:left="20" w:right="2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30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Bucine,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right="10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right="10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Coordinatore della classe/ Team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right="10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right="10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right="10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76" w:lineRule="auto"/>
        <w:ind w:right="10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Il Consiglio di Classe /Team</w:t>
      </w:r>
    </w:p>
    <w:p w:rsidR="00000000" w:rsidDel="00000000" w:rsidP="00000000" w:rsidRDefault="00000000" w:rsidRPr="00000000" w14:paraId="0000002F">
      <w:pPr>
        <w:spacing w:before="60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Italiano e Storia</w:t>
      </w:r>
    </w:p>
    <w:p w:rsidR="00000000" w:rsidDel="00000000" w:rsidP="00000000" w:rsidRDefault="00000000" w:rsidRPr="00000000" w14:paraId="00000030">
      <w:pPr>
        <w:spacing w:after="240" w:before="16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before="16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Geografia</w:t>
      </w:r>
    </w:p>
    <w:p w:rsidR="00000000" w:rsidDel="00000000" w:rsidP="00000000" w:rsidRDefault="00000000" w:rsidRPr="00000000" w14:paraId="00000032">
      <w:pPr>
        <w:spacing w:after="240" w:before="1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3">
      <w:pPr>
        <w:spacing w:before="14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Inglese</w:t>
      </w:r>
    </w:p>
    <w:p w:rsidR="00000000" w:rsidDel="00000000" w:rsidP="00000000" w:rsidRDefault="00000000" w:rsidRPr="00000000" w14:paraId="00000034">
      <w:pPr>
        <w:spacing w:before="14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2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Matematica</w:t>
      </w:r>
    </w:p>
    <w:p w:rsidR="00000000" w:rsidDel="00000000" w:rsidP="00000000" w:rsidRDefault="00000000" w:rsidRPr="00000000" w14:paraId="00000036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</w:t>
      </w:r>
    </w:p>
    <w:p w:rsidR="00000000" w:rsidDel="00000000" w:rsidP="00000000" w:rsidRDefault="00000000" w:rsidRPr="00000000" w14:paraId="00000037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Scienze</w:t>
      </w:r>
    </w:p>
    <w:p w:rsidR="00000000" w:rsidDel="00000000" w:rsidP="00000000" w:rsidRDefault="00000000" w:rsidRPr="00000000" w14:paraId="00000038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Tecnologia </w:t>
      </w:r>
    </w:p>
    <w:p w:rsidR="00000000" w:rsidDel="00000000" w:rsidP="00000000" w:rsidRDefault="00000000" w:rsidRPr="00000000" w14:paraId="00000039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Ed. Musicale </w:t>
      </w:r>
    </w:p>
    <w:p w:rsidR="00000000" w:rsidDel="00000000" w:rsidP="00000000" w:rsidRDefault="00000000" w:rsidRPr="00000000" w14:paraId="0000003B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Arte e Immagine </w:t>
      </w:r>
    </w:p>
    <w:p w:rsidR="00000000" w:rsidDel="00000000" w:rsidP="00000000" w:rsidRDefault="00000000" w:rsidRPr="00000000" w14:paraId="0000003D">
      <w:pPr>
        <w:spacing w:before="160" w:line="360" w:lineRule="auto"/>
        <w:ind w:left="20" w:right="6220" w:firstLine="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</w:t>
      </w:r>
    </w:p>
    <w:p w:rsidR="00000000" w:rsidDel="00000000" w:rsidP="00000000" w:rsidRDefault="00000000" w:rsidRPr="00000000" w14:paraId="0000003E">
      <w:pPr>
        <w:spacing w:before="160" w:line="360" w:lineRule="auto"/>
        <w:ind w:left="20" w:right="6220" w:firstLine="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Scienze Motorie e Sportive </w:t>
      </w:r>
    </w:p>
    <w:p w:rsidR="00000000" w:rsidDel="00000000" w:rsidP="00000000" w:rsidRDefault="00000000" w:rsidRPr="00000000" w14:paraId="0000003F">
      <w:pPr>
        <w:spacing w:before="40" w:line="362.40000000000003" w:lineRule="auto"/>
        <w:ind w:left="20" w:right="62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Religione </w:t>
      </w:r>
    </w:p>
    <w:p w:rsidR="00000000" w:rsidDel="00000000" w:rsidP="00000000" w:rsidRDefault="00000000" w:rsidRPr="00000000" w14:paraId="00000040">
      <w:pPr>
        <w:spacing w:before="16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spacing w:before="16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 alternativa all’IRC</w:t>
      </w:r>
    </w:p>
    <w:p w:rsidR="00000000" w:rsidDel="00000000" w:rsidP="00000000" w:rsidRDefault="00000000" w:rsidRPr="00000000" w14:paraId="00000042">
      <w:pPr>
        <w:spacing w:before="16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before="16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Strumento Chitarra </w:t>
      </w:r>
    </w:p>
    <w:p w:rsidR="00000000" w:rsidDel="00000000" w:rsidP="00000000" w:rsidRDefault="00000000" w:rsidRPr="00000000" w14:paraId="00000044">
      <w:pPr>
        <w:spacing w:before="160" w:line="362.40000000000003" w:lineRule="auto"/>
        <w:ind w:right="62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Strumento Pianoforte </w:t>
      </w: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240" w:before="24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Strumento Flauto </w:t>
      </w:r>
    </w:p>
    <w:p w:rsidR="00000000" w:rsidDel="00000000" w:rsidP="00000000" w:rsidRDefault="00000000" w:rsidRPr="00000000" w14:paraId="00000046">
      <w:pPr>
        <w:spacing w:before="14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spacing w:before="14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Strumento Violino </w:t>
      </w:r>
    </w:p>
    <w:p w:rsidR="00000000" w:rsidDel="00000000" w:rsidP="00000000" w:rsidRDefault="00000000" w:rsidRPr="00000000" w14:paraId="00000048">
      <w:pPr>
        <w:spacing w:before="160" w:line="362.40000000000003" w:lineRule="auto"/>
        <w:ind w:left="20" w:right="6220" w:firstLine="2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 Sostegno</w:t>
      </w:r>
    </w:p>
    <w:p w:rsidR="00000000" w:rsidDel="00000000" w:rsidP="00000000" w:rsidRDefault="00000000" w:rsidRPr="00000000" w14:paraId="00000049">
      <w:pPr>
        <w:spacing w:before="14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4A">
      <w:pPr>
        <w:spacing w:before="14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before="140" w:line="276" w:lineRule="auto"/>
        <w:ind w:left="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1140" w:line="276" w:lineRule="auto"/>
        <w:jc w:val="center"/>
        <w:rPr>
          <w:b w:val="1"/>
          <w:color w:val="09090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1140" w:line="276" w:lineRule="auto"/>
        <w:jc w:val="center"/>
        <w:rPr>
          <w:b w:val="1"/>
          <w:color w:val="09090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1140" w:line="276" w:lineRule="auto"/>
        <w:jc w:val="center"/>
        <w:rPr>
          <w:b w:val="1"/>
          <w:color w:val="09090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114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CRITERI DI VALUTAZIONE ESAME</w:t>
      </w:r>
    </w:p>
    <w:p w:rsidR="00000000" w:rsidDel="00000000" w:rsidP="00000000" w:rsidRDefault="00000000" w:rsidRPr="00000000" w14:paraId="00000050">
      <w:pPr>
        <w:spacing w:before="380" w:line="230.40000000000003" w:lineRule="auto"/>
        <w:ind w:left="20" w:right="320" w:firstLine="0"/>
        <w:rPr>
          <w:rFonts w:ascii="Arial" w:cs="Arial" w:eastAsia="Arial" w:hAnsi="Arial"/>
          <w:b w:val="1"/>
          <w:color w:val="090909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fa riferimento alla n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90909"/>
            <w:rtl w:val="0"/>
          </w:rPr>
          <w:t xml:space="preserve">ota ministeriale 4155 del 7 febbraio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380" w:line="230.40000000000003" w:lineRule="auto"/>
        <w:ind w:left="20" w:right="3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820" w:line="276" w:lineRule="auto"/>
        <w:ind w:left="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Bucine,</w:t>
      </w:r>
    </w:p>
    <w:p w:rsidR="00000000" w:rsidDel="00000000" w:rsidP="00000000" w:rsidRDefault="00000000" w:rsidRPr="00000000" w14:paraId="00000053">
      <w:pPr>
        <w:spacing w:before="600" w:line="276" w:lineRule="auto"/>
        <w:ind w:right="8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 il Consiglio di Classe</w:t>
      </w:r>
    </w:p>
    <w:p w:rsidR="00000000" w:rsidDel="00000000" w:rsidP="00000000" w:rsidRDefault="00000000" w:rsidRPr="00000000" w14:paraId="00000054">
      <w:pPr>
        <w:spacing w:before="140"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Coordinatore </w:t>
      </w:r>
    </w:p>
    <w:p w:rsidR="00000000" w:rsidDel="00000000" w:rsidP="00000000" w:rsidRDefault="00000000" w:rsidRPr="00000000" w14:paraId="00000055">
      <w:pPr>
        <w:spacing w:before="140" w:line="276" w:lineRule="auto"/>
        <w:ind w:right="8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65.2755905511822" w:firstLine="0"/>
        <w:jc w:val="left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567" w:top="567" w:left="567" w:right="56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Verdan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widowControl w:val="1"/>
      <w:ind w:left="1416" w:firstLine="707.9999999999998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widowControl w:val="1"/>
      <w:jc w:val="center"/>
      <w:rPr>
        <w:rFonts w:ascii="Verdana" w:cs="Verdana" w:eastAsia="Verdana" w:hAnsi="Verdana"/>
        <w:color w:val="0000f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widowControl w:val="1"/>
      <w:jc w:val="center"/>
      <w:rPr>
        <w:rFonts w:ascii="Verdana" w:cs="Verdana" w:eastAsia="Verdana" w:hAnsi="Verdana"/>
        <w:color w:val="0000f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120" w:lineRule="auto"/>
      <w:rPr>
        <w:rFonts w:ascii="Verdana" w:cs="Verdana" w:eastAsia="Verdana" w:hAnsi="Verdana"/>
        <w:color w:val="0000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1"/>
      <w:ind w:left="1416" w:firstLine="707.9999999999998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widowControl w:val="1"/>
      <w:ind w:left="1416" w:firstLine="707.9999999999998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5396230</wp:posOffset>
          </wp:positionH>
          <wp:positionV relativeFrom="margin">
            <wp:posOffset>1111885</wp:posOffset>
          </wp:positionV>
          <wp:extent cx="692150" cy="676275"/>
          <wp:effectExtent b="19050" l="19050" r="19050" t="19050"/>
          <wp:wrapSquare wrapText="bothSides" distB="0" distT="0" distL="114300" distR="114300"/>
          <wp:docPr descr="Metodo DADA: didattica per ambienti di apprendimento - Faes Milano" id="2" name="image2.png"/>
          <a:graphic>
            <a:graphicData uri="http://schemas.openxmlformats.org/drawingml/2006/picture">
              <pic:pic>
                <pic:nvPicPr>
                  <pic:cNvPr descr="Metodo DADA: didattica per ambienti di apprendimento - Faes Milan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2150" cy="676275"/>
                  </a:xfrm>
                  <a:prstGeom prst="rect"/>
                  <a:ln w="19050">
                    <a:solidFill>
                      <a:srgbClr val="8EB4E3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321310</wp:posOffset>
          </wp:positionH>
          <wp:positionV relativeFrom="margin">
            <wp:posOffset>1111885</wp:posOffset>
          </wp:positionV>
          <wp:extent cx="785495" cy="542925"/>
          <wp:effectExtent b="19050" l="19050" r="19050" t="19050"/>
          <wp:wrapSquare wrapText="bothSides" distB="0" distT="0" distL="114300" distR="11430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12566" l="12627" r="10943" t="7433"/>
                  <a:stretch>
                    <a:fillRect/>
                  </a:stretch>
                </pic:blipFill>
                <pic:spPr>
                  <a:xfrm>
                    <a:off x="0" y="0"/>
                    <a:ext cx="785495" cy="542925"/>
                  </a:xfrm>
                  <a:prstGeom prst="rect"/>
                  <a:ln w="19050">
                    <a:solidFill>
                      <a:srgbClr val="8EB4E3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772150" cy="990600"/>
          <wp:effectExtent b="19050" l="19050" r="19050" t="19050"/>
          <wp:wrapSquare wrapText="bothSides" distB="0" distT="0" distL="114300" distR="114300"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2150" cy="990600"/>
                  </a:xfrm>
                  <a:prstGeom prst="rect"/>
                  <a:ln w="19050">
                    <a:solidFill>
                      <a:srgbClr val="8EB4E3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1607185</wp:posOffset>
          </wp:positionH>
          <wp:positionV relativeFrom="margin">
            <wp:posOffset>1111885</wp:posOffset>
          </wp:positionV>
          <wp:extent cx="454660" cy="857250"/>
          <wp:effectExtent b="0" l="0" r="0" t="0"/>
          <wp:wrapSquare wrapText="bothSides" distB="0" distT="0" distL="114300" distR="114300"/>
          <wp:docPr descr="rete scuole green" id="5" name="image7.jpg"/>
          <a:graphic>
            <a:graphicData uri="http://schemas.openxmlformats.org/drawingml/2006/picture">
              <pic:pic>
                <pic:nvPicPr>
                  <pic:cNvPr descr="rete scuole green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4660" cy="857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3826509</wp:posOffset>
          </wp:positionH>
          <wp:positionV relativeFrom="margin">
            <wp:posOffset>1114425</wp:posOffset>
          </wp:positionV>
          <wp:extent cx="1014095" cy="676275"/>
          <wp:effectExtent b="19050" l="19050" r="19050" t="19050"/>
          <wp:wrapSquare wrapText="bothSides" distB="0" distT="0" distL="114300" distR="114300"/>
          <wp:docPr descr="Rete Scuole Promuovono Salute Toscana" id="4" name="image3.png"/>
          <a:graphic>
            <a:graphicData uri="http://schemas.openxmlformats.org/drawingml/2006/picture">
              <pic:pic>
                <pic:nvPicPr>
                  <pic:cNvPr descr="Rete Scuole Promuovono Salute Toscana"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095" cy="676275"/>
                  </a:xfrm>
                  <a:prstGeom prst="rect"/>
                  <a:ln w="19050">
                    <a:solidFill>
                      <a:srgbClr val="558ED5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2517140</wp:posOffset>
          </wp:positionH>
          <wp:positionV relativeFrom="margin">
            <wp:posOffset>1111885</wp:posOffset>
          </wp:positionV>
          <wp:extent cx="704850" cy="704850"/>
          <wp:effectExtent b="19050" l="19050" r="19050" t="19050"/>
          <wp:wrapSquare wrapText="bothSides" distB="0" distT="0" distL="114300" distR="114300"/>
          <wp:docPr descr="logo pon quadrato – Istituto Statale di Istruzione Superiore Cecilia  Deganutti – Udine" id="3" name="image1.png"/>
          <a:graphic>
            <a:graphicData uri="http://schemas.openxmlformats.org/drawingml/2006/picture">
              <pic:pic>
                <pic:nvPicPr>
                  <pic:cNvPr descr="logo pon quadrato – Istituto Statale di Istruzione Superiore Cecilia  Deganutti – Udine" id="0" name="image1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 w="19050">
                    <a:solidFill>
                      <a:srgbClr val="8EB4E3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                          </w:t>
    </w:r>
  </w:p>
  <w:p w:rsidR="00000000" w:rsidDel="00000000" w:rsidP="00000000" w:rsidRDefault="00000000" w:rsidRPr="00000000" w14:paraId="00000060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63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107439</wp:posOffset>
          </wp:positionV>
          <wp:extent cx="641985" cy="590550"/>
          <wp:effectExtent b="0" l="0" r="0" t="0"/>
          <wp:wrapSquare wrapText="bothSides" distB="0" distT="0" distL="114300" distR="114300"/>
          <wp:docPr descr="Sito del Ministero dell'Istruzione in sospensione per migrazione CED - News  Istruzione" id="6" name="image4.jpg"/>
          <a:graphic>
            <a:graphicData uri="http://schemas.openxmlformats.org/drawingml/2006/picture">
              <pic:pic>
                <pic:nvPicPr>
                  <pic:cNvPr descr="Sito del Ministero dell'Istruzione in sospensione per migrazione CED - News  Istruzione" id="0" name="image4.jpg"/>
                  <pic:cNvPicPr preferRelativeResize="0"/>
                </pic:nvPicPr>
                <pic:blipFill>
                  <a:blip r:embed="rId7"/>
                  <a:srcRect b="42133" l="32585" r="34384" t="8780"/>
                  <a:stretch>
                    <a:fillRect/>
                  </a:stretch>
                </pic:blipFill>
                <pic:spPr>
                  <a:xfrm>
                    <a:off x="0" y="0"/>
                    <a:ext cx="64198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COMPRENSIVO BUCINE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center"/>
      <w:rPr/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 XXV  APRILE, 14 - 52021 </w:t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BUCINE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(AR)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jc w:val="center"/>
      <w:rPr>
        <w:rFonts w:ascii="Verdana" w:cs="Verdana" w:eastAsia="Verdana" w:hAnsi="Verdana"/>
        <w:sz w:val="16"/>
        <w:szCs w:val="16"/>
      </w:rPr>
    </w:pPr>
    <w:bookmarkStart w:colFirst="0" w:colLast="0" w:name="_gjdgxs" w:id="0"/>
    <w:bookmarkEnd w:id="0"/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TEL. 0559911328/0559911357</w:t>
    </w:r>
  </w:p>
  <w:p w:rsidR="00000000" w:rsidDel="00000000" w:rsidP="00000000" w:rsidRDefault="00000000" w:rsidRPr="00000000" w14:paraId="00000076">
    <w:pPr>
      <w:widowControl w:val="1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E-mail: </w:t>
    </w:r>
    <w:r w:rsidDel="00000000" w:rsidR="00000000" w:rsidRPr="00000000">
      <w:rPr>
        <w:rFonts w:ascii="Verdana" w:cs="Verdana" w:eastAsia="Verdana" w:hAnsi="Verdana"/>
        <w:color w:val="0000ff"/>
        <w:sz w:val="16"/>
        <w:szCs w:val="16"/>
        <w:rtl w:val="0"/>
      </w:rPr>
      <w:t xml:space="preserve">aric825009@istruzione.it 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- PEC </w:t>
    </w:r>
    <w:r w:rsidDel="00000000" w:rsidR="00000000" w:rsidRPr="00000000">
      <w:rPr>
        <w:rFonts w:ascii="Verdana" w:cs="Verdana" w:eastAsia="Verdana" w:hAnsi="Verdana"/>
        <w:color w:val="0000ff"/>
        <w:sz w:val="16"/>
        <w:szCs w:val="16"/>
        <w:rtl w:val="0"/>
      </w:rPr>
      <w:t xml:space="preserve">aric825009@pec.istruzione.it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1"/>
      <w:jc w:val="center"/>
      <w:rPr/>
    </w:pPr>
    <w:r w:rsidDel="00000000" w:rsidR="00000000" w:rsidRPr="00000000">
      <w:rPr>
        <w:rFonts w:ascii="Verdana" w:cs="Verdana" w:eastAsia="Verdana" w:hAnsi="Verdana"/>
        <w:color w:val="000080"/>
        <w:sz w:val="16"/>
        <w:szCs w:val="16"/>
        <w:u w:val="single"/>
        <w:rtl w:val="0"/>
      </w:rPr>
      <w:t xml:space="preserve">www.icbucine.it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80" w:lineRule="auto"/>
      <w:ind w:left="100" w:right="138" w:firstLine="0"/>
    </w:pPr>
    <w:rPr>
      <w:rFonts w:ascii="Tahoma" w:cs="Tahoma" w:eastAsia="Tahoma" w:hAnsi="Tahoma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miur.gov.it/documents/20182/7414469/m_pi.AOODGOSV.REGISTRO+UFFICIALE%28U%29.0004155.07-02-2023.pdf/b2239b90-9be3-b22e-89a4-91f500e67f31?version=1.0&amp;t=1675768902164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jpg"/><Relationship Id="rId5" Type="http://schemas.openxmlformats.org/officeDocument/2006/relationships/image" Target="media/image3.png"/><Relationship Id="rId6" Type="http://schemas.openxmlformats.org/officeDocument/2006/relationships/image" Target="media/image1.pn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